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HATÁSVIZSGÁLATI LAP</w:t>
      </w:r>
    </w:p>
    <w:p w:rsidR="00264D4D" w:rsidRPr="00792511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Cs/>
          <w:sz w:val="21"/>
          <w:szCs w:val="21"/>
        </w:rPr>
      </w:pPr>
    </w:p>
    <w:p w:rsidR="00EE4E79" w:rsidRPr="00792511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sz w:val="21"/>
          <w:szCs w:val="21"/>
        </w:rPr>
      </w:pPr>
      <w:r w:rsidRPr="00792511">
        <w:rPr>
          <w:rFonts w:ascii="Book Antiqua" w:hAnsi="Book Antiqua" w:cs="Times New Roman"/>
          <w:b/>
          <w:sz w:val="21"/>
          <w:szCs w:val="21"/>
        </w:rPr>
        <w:t>Délegyháza Község Önkormányzat Képvisel</w:t>
      </w:r>
      <w:r w:rsidRPr="00792511">
        <w:rPr>
          <w:rFonts w:ascii="Book Antiqua" w:hAnsi="Book Antiqua" w:cs="TimesNewRoman"/>
          <w:b/>
          <w:sz w:val="21"/>
          <w:szCs w:val="21"/>
        </w:rPr>
        <w:t>ő</w:t>
      </w:r>
      <w:r w:rsidRPr="00792511">
        <w:rPr>
          <w:rFonts w:ascii="Book Antiqua" w:hAnsi="Book Antiqua" w:cs="Times New Roman"/>
          <w:b/>
          <w:sz w:val="21"/>
          <w:szCs w:val="21"/>
        </w:rPr>
        <w:t xml:space="preserve">-testületének </w:t>
      </w:r>
    </w:p>
    <w:p w:rsidR="00D87DE7" w:rsidRPr="00792511" w:rsidRDefault="00D87DE7" w:rsidP="00EE4E79">
      <w:pPr>
        <w:spacing w:after="0" w:line="240" w:lineRule="auto"/>
        <w:jc w:val="center"/>
        <w:rPr>
          <w:rFonts w:ascii="Book Antiqua" w:hAnsi="Book Antiqua" w:cs="Arial"/>
          <w:b/>
          <w:bCs/>
          <w:color w:val="000000"/>
          <w:sz w:val="21"/>
          <w:szCs w:val="21"/>
        </w:rPr>
      </w:pPr>
      <w:proofErr w:type="gramStart"/>
      <w:r w:rsidRPr="00792511">
        <w:rPr>
          <w:rFonts w:ascii="Book Antiqua" w:hAnsi="Book Antiqua"/>
          <w:b/>
          <w:sz w:val="21"/>
          <w:szCs w:val="21"/>
        </w:rPr>
        <w:t>a</w:t>
      </w:r>
      <w:proofErr w:type="gramEnd"/>
      <w:r w:rsidRPr="00792511">
        <w:rPr>
          <w:rFonts w:ascii="Book Antiqua" w:hAnsi="Book Antiqua"/>
          <w:b/>
          <w:sz w:val="21"/>
          <w:szCs w:val="21"/>
        </w:rPr>
        <w:t xml:space="preserve"> </w:t>
      </w:r>
      <w:r w:rsidR="005C7204">
        <w:rPr>
          <w:rFonts w:ascii="Book Antiqua" w:hAnsi="Book Antiqua"/>
          <w:b/>
          <w:sz w:val="21"/>
          <w:szCs w:val="21"/>
        </w:rPr>
        <w:t>gyermekek védelméről és a gyámügyi igazgatásról</w:t>
      </w:r>
      <w:r w:rsidRPr="00792511">
        <w:rPr>
          <w:rFonts w:ascii="Book Antiqua" w:hAnsi="Book Antiqua"/>
          <w:b/>
          <w:sz w:val="21"/>
          <w:szCs w:val="21"/>
        </w:rPr>
        <w:t xml:space="preserve"> </w:t>
      </w:r>
      <w:r w:rsidR="003672A4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 xml:space="preserve">szóló </w:t>
      </w:r>
    </w:p>
    <w:p w:rsidR="00EE4E79" w:rsidRPr="00792511" w:rsidRDefault="003672A4" w:rsidP="00EE4E79">
      <w:pPr>
        <w:spacing w:after="0" w:line="240" w:lineRule="auto"/>
        <w:jc w:val="center"/>
        <w:rPr>
          <w:rFonts w:ascii="Book Antiqua" w:hAnsi="Book Antiqua" w:cs="Arial"/>
          <w:b/>
          <w:bCs/>
          <w:color w:val="000000"/>
          <w:sz w:val="21"/>
          <w:szCs w:val="21"/>
        </w:rPr>
      </w:pPr>
      <w:r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…</w:t>
      </w:r>
      <w:proofErr w:type="gramStart"/>
      <w:r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..</w:t>
      </w:r>
      <w:proofErr w:type="gramEnd"/>
      <w:r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/202</w:t>
      </w:r>
      <w:r w:rsidR="009C4F18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5. (</w:t>
      </w:r>
      <w:proofErr w:type="gramStart"/>
      <w:r w:rsidR="009C4F18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…</w:t>
      </w:r>
      <w:r w:rsidR="00EE4E79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….</w:t>
      </w:r>
      <w:proofErr w:type="gramEnd"/>
      <w:r w:rsidR="00EE4E79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) önkormányzati rendeletéhez</w:t>
      </w:r>
    </w:p>
    <w:p w:rsidR="00EE4E79" w:rsidRPr="00792511" w:rsidRDefault="00EE4E79" w:rsidP="00EE4E79">
      <w:pPr>
        <w:jc w:val="center"/>
        <w:rPr>
          <w:rFonts w:ascii="Book Antiqua" w:hAnsi="Book Antiqua" w:cs="Arial"/>
          <w:b/>
          <w:bCs/>
          <w:color w:val="000000"/>
          <w:sz w:val="21"/>
          <w:szCs w:val="21"/>
        </w:rPr>
      </w:pPr>
    </w:p>
    <w:p w:rsidR="005706B7" w:rsidRPr="00792511" w:rsidRDefault="005706B7" w:rsidP="005706B7">
      <w:pPr>
        <w:jc w:val="both"/>
        <w:rPr>
          <w:rFonts w:ascii="Book Antiqua" w:hAnsi="Book Antiqua" w:cs="Arial"/>
          <w:bCs/>
          <w:color w:val="000000"/>
          <w:sz w:val="21"/>
          <w:szCs w:val="21"/>
        </w:rPr>
      </w:pPr>
      <w:r w:rsidRPr="00792511">
        <w:rPr>
          <w:rFonts w:ascii="Book Antiqua" w:hAnsi="Book Antiqua" w:cs="Arial"/>
          <w:bCs/>
          <w:color w:val="000000"/>
          <w:sz w:val="21"/>
          <w:szCs w:val="21"/>
        </w:rPr>
        <w:t>A jogalkotásról szóló 2010. évi CXXX. törvény 17. § (1) bekezdése alapján a jogszabály előkészítője – a jogszabály feltételezett hatása</w:t>
      </w:r>
      <w:r w:rsidR="008D45AA" w:rsidRPr="00792511">
        <w:rPr>
          <w:rFonts w:ascii="Book Antiqua" w:hAnsi="Book Antiqua" w:cs="Arial"/>
          <w:bCs/>
          <w:color w:val="000000"/>
          <w:sz w:val="21"/>
          <w:szCs w:val="21"/>
        </w:rPr>
        <w:t xml:space="preserve">ihoz igazodó részletességű – </w:t>
      </w:r>
      <w:r w:rsidRPr="00792511">
        <w:rPr>
          <w:rFonts w:ascii="Book Antiqua" w:hAnsi="Book Antiqua" w:cs="Arial"/>
          <w:bCs/>
          <w:color w:val="000000"/>
          <w:sz w:val="21"/>
          <w:szCs w:val="21"/>
        </w:rPr>
        <w:t xml:space="preserve">előzetes hatásvizsgálat elvégzésével felméri a szabályozás várható következményeit. 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1. Társadalmi hatások</w:t>
      </w:r>
    </w:p>
    <w:p w:rsidR="007A69D9" w:rsidRPr="00792511" w:rsidRDefault="00995772" w:rsidP="00D87DE7">
      <w:pPr>
        <w:tabs>
          <w:tab w:val="left" w:leader="dot" w:pos="9072"/>
          <w:tab w:val="left" w:leader="dot" w:pos="9639"/>
          <w:tab w:val="left" w:leader="dot" w:pos="16443"/>
        </w:tabs>
        <w:spacing w:before="80"/>
        <w:ind w:right="-1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rendelet-tervezetnek </w:t>
      </w:r>
      <w:r w:rsidR="00D87DE7" w:rsidRPr="00792511">
        <w:rPr>
          <w:rFonts w:ascii="Book Antiqua" w:hAnsi="Book Antiqua"/>
          <w:sz w:val="21"/>
          <w:szCs w:val="21"/>
        </w:rPr>
        <w:t xml:space="preserve">a </w:t>
      </w:r>
      <w:r w:rsidR="005C7204">
        <w:rPr>
          <w:rFonts w:ascii="Book Antiqua" w:hAnsi="Book Antiqua"/>
          <w:sz w:val="21"/>
          <w:szCs w:val="21"/>
        </w:rPr>
        <w:t>Délegyháza településen élő kisgyermekes családokra</w:t>
      </w:r>
      <w:r w:rsidR="00D87DE7" w:rsidRPr="00792511">
        <w:rPr>
          <w:rFonts w:ascii="Book Antiqua" w:hAnsi="Book Antiqua"/>
          <w:sz w:val="21"/>
          <w:szCs w:val="21"/>
        </w:rPr>
        <w:t xml:space="preserve"> vonatkozó társadalmi hatása várható. </w:t>
      </w:r>
      <w:r w:rsidR="004F235B" w:rsidRPr="00792511">
        <w:rPr>
          <w:rFonts w:ascii="Book Antiqua" w:hAnsi="Book Antiqua"/>
          <w:sz w:val="21"/>
          <w:szCs w:val="21"/>
        </w:rPr>
        <w:t xml:space="preserve">A rendelet hatálya alá tartozó egyéb </w:t>
      </w:r>
      <w:proofErr w:type="gramStart"/>
      <w:r w:rsidR="005C7204">
        <w:rPr>
          <w:rFonts w:ascii="Book Antiqua" w:hAnsi="Book Antiqua"/>
          <w:sz w:val="21"/>
          <w:szCs w:val="21"/>
        </w:rPr>
        <w:t>rendelkezé</w:t>
      </w:r>
      <w:bookmarkStart w:id="0" w:name="_GoBack"/>
      <w:bookmarkEnd w:id="0"/>
      <w:r w:rsidR="005C7204">
        <w:rPr>
          <w:rFonts w:ascii="Book Antiqua" w:hAnsi="Book Antiqua"/>
          <w:sz w:val="21"/>
          <w:szCs w:val="21"/>
        </w:rPr>
        <w:t>sek</w:t>
      </w:r>
      <w:proofErr w:type="gramEnd"/>
      <w:r w:rsidR="004F235B" w:rsidRPr="00792511">
        <w:rPr>
          <w:rFonts w:ascii="Book Antiqua" w:hAnsi="Book Antiqua"/>
          <w:sz w:val="21"/>
          <w:szCs w:val="21"/>
        </w:rPr>
        <w:t xml:space="preserve"> változatlanok maradnak. 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2. Gazdasági, költségvetési hatások</w:t>
      </w:r>
    </w:p>
    <w:p w:rsidR="004F235B" w:rsidRPr="00792511" w:rsidRDefault="00900A1F" w:rsidP="004F235B">
      <w:pPr>
        <w:tabs>
          <w:tab w:val="left" w:leader="dot" w:pos="9072"/>
          <w:tab w:val="left" w:leader="dot" w:pos="9639"/>
          <w:tab w:val="left" w:leader="dot" w:pos="16443"/>
        </w:tabs>
        <w:spacing w:before="80"/>
        <w:ind w:right="-1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rendelet-tervezetnek a közvetlen </w:t>
      </w:r>
      <w:r w:rsidR="009A1DEC" w:rsidRPr="00792511">
        <w:rPr>
          <w:rFonts w:ascii="Book Antiqua" w:hAnsi="Book Antiqua"/>
          <w:sz w:val="21"/>
          <w:szCs w:val="21"/>
        </w:rPr>
        <w:t>gazdasági-költségvetési</w:t>
      </w:r>
      <w:r w:rsidRPr="00792511">
        <w:rPr>
          <w:rFonts w:ascii="Book Antiqua" w:hAnsi="Book Antiqua"/>
          <w:sz w:val="21"/>
          <w:szCs w:val="21"/>
        </w:rPr>
        <w:t xml:space="preserve"> hatása várható</w:t>
      </w:r>
      <w:r w:rsidR="005C7204">
        <w:rPr>
          <w:rFonts w:ascii="Book Antiqua" w:hAnsi="Book Antiqua"/>
          <w:sz w:val="21"/>
          <w:szCs w:val="21"/>
        </w:rPr>
        <w:t xml:space="preserve"> Délegyháza Község Önkormányzatánál.</w:t>
      </w:r>
      <w:r w:rsidR="004F235B" w:rsidRPr="00792511">
        <w:rPr>
          <w:rFonts w:ascii="Book Antiqua" w:hAnsi="Book Antiqua"/>
          <w:sz w:val="21"/>
          <w:szCs w:val="21"/>
        </w:rPr>
        <w:t xml:space="preserve"> 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3. Környezeti hatások</w:t>
      </w:r>
    </w:p>
    <w:p w:rsidR="00264D4D" w:rsidRPr="00792511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rendeletben foglaltak végrehajtásának környezetre gyakorolt hatása </w:t>
      </w:r>
      <w:r w:rsidR="00D6447C" w:rsidRPr="00792511">
        <w:rPr>
          <w:rFonts w:ascii="Book Antiqua" w:hAnsi="Book Antiqua"/>
          <w:sz w:val="21"/>
          <w:szCs w:val="21"/>
        </w:rPr>
        <w:t xml:space="preserve">nincs. 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4. Egészségügyi követelmények</w:t>
      </w:r>
    </w:p>
    <w:p w:rsidR="00264D4D" w:rsidRPr="00792511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rendeletben foglaltak végrehajtásának </w:t>
      </w:r>
      <w:r w:rsidR="00995772" w:rsidRPr="00792511">
        <w:rPr>
          <w:rFonts w:ascii="Book Antiqua" w:hAnsi="Book Antiqua"/>
          <w:sz w:val="21"/>
          <w:szCs w:val="21"/>
        </w:rPr>
        <w:t xml:space="preserve">egészségügyi következménye nincs. 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5. Adminisztratív terheket befolyásoló hatások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rendeletben foglaltak végrehajtása </w:t>
      </w:r>
      <w:r w:rsidR="004F235B" w:rsidRPr="00792511">
        <w:rPr>
          <w:rFonts w:ascii="Book Antiqua" w:hAnsi="Book Antiqua"/>
          <w:sz w:val="21"/>
          <w:szCs w:val="21"/>
        </w:rPr>
        <w:t xml:space="preserve">átmenetileg </w:t>
      </w:r>
      <w:r w:rsidRPr="00792511">
        <w:rPr>
          <w:rFonts w:ascii="Book Antiqua" w:hAnsi="Book Antiqua"/>
          <w:sz w:val="21"/>
          <w:szCs w:val="21"/>
        </w:rPr>
        <w:t>a</w:t>
      </w:r>
      <w:r w:rsidR="007A69D9" w:rsidRPr="00792511">
        <w:rPr>
          <w:rFonts w:ascii="Book Antiqua" w:hAnsi="Book Antiqua"/>
          <w:sz w:val="21"/>
          <w:szCs w:val="21"/>
        </w:rPr>
        <w:t xml:space="preserve">dminisztratív többletteherrel jár </w:t>
      </w:r>
      <w:r w:rsidR="005C7204">
        <w:rPr>
          <w:rFonts w:ascii="Book Antiqua" w:hAnsi="Book Antiqua"/>
          <w:sz w:val="21"/>
          <w:szCs w:val="21"/>
        </w:rPr>
        <w:t xml:space="preserve">a Délegyházi Polgármesteri Hivatal </w:t>
      </w:r>
      <w:r w:rsidR="004F235B" w:rsidRPr="00792511">
        <w:rPr>
          <w:rFonts w:ascii="Book Antiqua" w:hAnsi="Book Antiqua"/>
          <w:sz w:val="21"/>
          <w:szCs w:val="21"/>
        </w:rPr>
        <w:t>számára.</w:t>
      </w:r>
    </w:p>
    <w:p w:rsidR="004F235B" w:rsidRPr="00792511" w:rsidRDefault="004F235B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6. A jogszabály megalkotásának szükségessé</w:t>
      </w:r>
      <w:r w:rsidR="009A1DEC" w:rsidRPr="00792511">
        <w:rPr>
          <w:rFonts w:ascii="Book Antiqua" w:hAnsi="Book Antiqua"/>
          <w:b/>
          <w:bCs/>
          <w:sz w:val="21"/>
          <w:szCs w:val="21"/>
        </w:rPr>
        <w:t>ge</w:t>
      </w:r>
    </w:p>
    <w:p w:rsidR="00A742A5" w:rsidRPr="00792511" w:rsidRDefault="00A742A5" w:rsidP="00965AFF">
      <w:pPr>
        <w:tabs>
          <w:tab w:val="left" w:leader="dot" w:pos="9072"/>
          <w:tab w:val="left" w:leader="dot" w:pos="9639"/>
          <w:tab w:val="left" w:leader="dot" w:pos="16443"/>
        </w:tabs>
        <w:spacing w:before="80"/>
        <w:ind w:right="-1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 w:cs="Times New Roman"/>
          <w:sz w:val="21"/>
          <w:szCs w:val="21"/>
        </w:rPr>
        <w:t xml:space="preserve">A </w:t>
      </w:r>
      <w:r w:rsidR="005C7204">
        <w:rPr>
          <w:rFonts w:ascii="Book Antiqua" w:hAnsi="Book Antiqua" w:cs="Times New Roman"/>
          <w:sz w:val="21"/>
          <w:szCs w:val="21"/>
        </w:rPr>
        <w:t>gyermekek védelméről és a gyámügyi igazgatásról szóló</w:t>
      </w:r>
      <w:r w:rsidR="007A69D9" w:rsidRPr="00792511">
        <w:rPr>
          <w:rFonts w:ascii="Book Antiqua" w:hAnsi="Book Antiqua" w:cs="Times New Roman"/>
          <w:sz w:val="21"/>
          <w:szCs w:val="21"/>
        </w:rPr>
        <w:t xml:space="preserve"> </w:t>
      </w:r>
      <w:proofErr w:type="spellStart"/>
      <w:r w:rsidR="007A69D9" w:rsidRPr="00792511">
        <w:rPr>
          <w:rFonts w:ascii="Book Antiqua" w:hAnsi="Book Antiqua" w:cs="Times New Roman"/>
          <w:sz w:val="21"/>
          <w:szCs w:val="21"/>
        </w:rPr>
        <w:t>szóló</w:t>
      </w:r>
      <w:proofErr w:type="spellEnd"/>
      <w:r w:rsidR="007A69D9" w:rsidRPr="00792511">
        <w:rPr>
          <w:rFonts w:ascii="Book Antiqua" w:hAnsi="Book Antiqua" w:cs="Times New Roman"/>
          <w:sz w:val="21"/>
          <w:szCs w:val="21"/>
        </w:rPr>
        <w:t xml:space="preserve"> </w:t>
      </w:r>
      <w:r w:rsidR="004F235B" w:rsidRPr="00792511">
        <w:rPr>
          <w:rFonts w:ascii="Book Antiqua" w:hAnsi="Book Antiqua" w:cs="Times New Roman"/>
          <w:sz w:val="21"/>
          <w:szCs w:val="21"/>
        </w:rPr>
        <w:t>199</w:t>
      </w:r>
      <w:r w:rsidR="005C7204">
        <w:rPr>
          <w:rFonts w:ascii="Book Antiqua" w:hAnsi="Book Antiqua" w:cs="Times New Roman"/>
          <w:sz w:val="21"/>
          <w:szCs w:val="21"/>
        </w:rPr>
        <w:t>7. évi XXX</w:t>
      </w:r>
      <w:r w:rsidR="004F235B" w:rsidRPr="00792511">
        <w:rPr>
          <w:rFonts w:ascii="Book Antiqua" w:hAnsi="Book Antiqua" w:cs="Times New Roman"/>
          <w:sz w:val="21"/>
          <w:szCs w:val="21"/>
        </w:rPr>
        <w:t>I</w:t>
      </w:r>
      <w:r w:rsidR="007A69D9" w:rsidRPr="00792511">
        <w:rPr>
          <w:rFonts w:ascii="Book Antiqua" w:hAnsi="Book Antiqua" w:cs="Times New Roman"/>
          <w:sz w:val="21"/>
          <w:szCs w:val="21"/>
        </w:rPr>
        <w:t>. törvénynek</w:t>
      </w:r>
      <w:r w:rsidR="005C7204">
        <w:rPr>
          <w:rFonts w:ascii="Book Antiqua" w:hAnsi="Book Antiqua" w:cs="Times New Roman"/>
          <w:sz w:val="21"/>
          <w:szCs w:val="21"/>
        </w:rPr>
        <w:t xml:space="preserve"> </w:t>
      </w:r>
      <w:r w:rsidR="007A69D9" w:rsidRPr="00792511">
        <w:rPr>
          <w:rFonts w:ascii="Book Antiqua" w:hAnsi="Book Antiqua" w:cs="Times New Roman"/>
          <w:sz w:val="21"/>
          <w:szCs w:val="21"/>
        </w:rPr>
        <w:t>való megfelelés</w:t>
      </w:r>
      <w:r w:rsidRPr="00792511">
        <w:rPr>
          <w:rFonts w:ascii="Book Antiqua" w:hAnsi="Book Antiqua" w:cs="Times New Roman"/>
          <w:sz w:val="21"/>
          <w:szCs w:val="21"/>
        </w:rPr>
        <w:t>.</w:t>
      </w:r>
      <w:r w:rsidR="007A69D9" w:rsidRPr="00792511">
        <w:rPr>
          <w:rFonts w:ascii="Book Antiqua" w:hAnsi="Book Antiqua" w:cs="Times New Roman"/>
          <w:sz w:val="21"/>
          <w:szCs w:val="21"/>
        </w:rPr>
        <w:t xml:space="preserve"> A rendelet hatályba lépését megelőzően is szabályozta a Képviselő-te</w:t>
      </w:r>
      <w:r w:rsidR="00D6584A" w:rsidRPr="00792511">
        <w:rPr>
          <w:rFonts w:ascii="Book Antiqua" w:hAnsi="Book Antiqua" w:cs="Times New Roman"/>
          <w:sz w:val="21"/>
          <w:szCs w:val="21"/>
        </w:rPr>
        <w:t>stüle</w:t>
      </w:r>
      <w:r w:rsidR="007A69D9" w:rsidRPr="00792511">
        <w:rPr>
          <w:rFonts w:ascii="Book Antiqua" w:hAnsi="Book Antiqua" w:cs="Times New Roman"/>
          <w:sz w:val="21"/>
          <w:szCs w:val="21"/>
        </w:rPr>
        <w:t>t</w:t>
      </w:r>
      <w:r w:rsidR="005C7204">
        <w:rPr>
          <w:rFonts w:ascii="Book Antiqua" w:hAnsi="Book Antiqua" w:cs="Times New Roman"/>
          <w:sz w:val="21"/>
          <w:szCs w:val="21"/>
        </w:rPr>
        <w:t xml:space="preserve"> </w:t>
      </w:r>
      <w:r w:rsidR="007A69D9" w:rsidRPr="00792511">
        <w:rPr>
          <w:rFonts w:ascii="Book Antiqua" w:hAnsi="Book Antiqua" w:cs="Times New Roman"/>
          <w:sz w:val="21"/>
          <w:szCs w:val="21"/>
        </w:rPr>
        <w:t xml:space="preserve">a </w:t>
      </w:r>
      <w:r w:rsidR="005C7204">
        <w:rPr>
          <w:rFonts w:ascii="Book Antiqua" w:hAnsi="Book Antiqua" w:cs="Times New Roman"/>
          <w:sz w:val="21"/>
          <w:szCs w:val="21"/>
        </w:rPr>
        <w:t>gyermekek napközbeni ellátását, illetve azok igénybevételeinek feltételeit, valamint a rendelet hatálya alá tartozó támogatási formákat.</w:t>
      </w:r>
      <w:r w:rsidR="00D6584A" w:rsidRPr="00792511">
        <w:rPr>
          <w:rFonts w:ascii="Book Antiqua" w:hAnsi="Book Antiqua" w:cs="Times New Roman"/>
          <w:sz w:val="21"/>
          <w:szCs w:val="21"/>
        </w:rPr>
        <w:t xml:space="preserve"> </w:t>
      </w:r>
      <w:r w:rsidR="005C7204">
        <w:rPr>
          <w:rFonts w:ascii="Book Antiqua" w:hAnsi="Book Antiqua" w:cs="Times New Roman"/>
          <w:sz w:val="21"/>
          <w:szCs w:val="21"/>
        </w:rPr>
        <w:t>A rendelet megalkotásával egységes szerkezetbe foglalt, átlátható jogi normát alkot a testület, az egységes jogalkalmazás érdekében.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7. A jogszabály alkalmazásához szükséges személyi, szervezeti és pénzügyi feltételek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792511">
        <w:rPr>
          <w:rFonts w:ascii="Book Antiqua" w:hAnsi="Book Antiqua" w:cs="Times New Roman"/>
          <w:sz w:val="21"/>
          <w:szCs w:val="21"/>
        </w:rPr>
        <w:t xml:space="preserve">A rendeletben foglaltak végrehajtáshoz szükséges személyi, tárgyi, szervezeti </w:t>
      </w:r>
      <w:r w:rsidR="001653F5" w:rsidRPr="00792511">
        <w:rPr>
          <w:rFonts w:ascii="Book Antiqua" w:hAnsi="Book Antiqua" w:cs="Times New Roman"/>
          <w:sz w:val="21"/>
          <w:szCs w:val="21"/>
        </w:rPr>
        <w:t xml:space="preserve">és pénzügyi </w:t>
      </w:r>
      <w:r w:rsidRPr="00792511">
        <w:rPr>
          <w:rFonts w:ascii="Book Antiqua" w:hAnsi="Book Antiqua" w:cs="Times New Roman"/>
          <w:sz w:val="21"/>
          <w:szCs w:val="21"/>
        </w:rPr>
        <w:t xml:space="preserve">feltételek </w:t>
      </w:r>
      <w:r w:rsidR="005C7204">
        <w:rPr>
          <w:rFonts w:ascii="Book Antiqua" w:hAnsi="Book Antiqua" w:cs="Times New Roman"/>
          <w:sz w:val="21"/>
          <w:szCs w:val="21"/>
        </w:rPr>
        <w:t xml:space="preserve">már </w:t>
      </w:r>
      <w:r w:rsidR="001653F5" w:rsidRPr="00792511">
        <w:rPr>
          <w:rFonts w:ascii="Book Antiqua" w:hAnsi="Book Antiqua" w:cs="Times New Roman"/>
          <w:sz w:val="21"/>
          <w:szCs w:val="21"/>
        </w:rPr>
        <w:t>rendelkezésre állnak</w:t>
      </w:r>
      <w:r w:rsidR="00D6584A" w:rsidRPr="00792511">
        <w:rPr>
          <w:rFonts w:ascii="Book Antiqua" w:hAnsi="Book Antiqua" w:cs="Times New Roman"/>
          <w:sz w:val="21"/>
          <w:szCs w:val="21"/>
        </w:rPr>
        <w:t xml:space="preserve">, nem igényel többlet személyi, szervezeti, tárgyi és pénzügyi feltételeket. </w:t>
      </w:r>
    </w:p>
    <w:p w:rsidR="00D6584A" w:rsidRPr="00792511" w:rsidRDefault="00D6584A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98404C" w:rsidRPr="00792511" w:rsidRDefault="00D6584A" w:rsidP="009A1DEC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 w:cs="Times New Roman"/>
          <w:sz w:val="21"/>
          <w:szCs w:val="21"/>
        </w:rPr>
        <w:t xml:space="preserve">A rendelet-tervezet vonatkozásában az Európai Unió intézményeivel és tagállamaival egyeztetési kötelezettség nem áll fenn, nem tartozik az előzetes bejelentési kötelezettség alá tartozó jogszabálytervezetek közé. </w:t>
      </w:r>
    </w:p>
    <w:sectPr w:rsidR="0098404C" w:rsidRPr="00792511" w:rsidSect="009A1DE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B606B30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4D"/>
    <w:rsid w:val="001653F5"/>
    <w:rsid w:val="00222FA9"/>
    <w:rsid w:val="00231AC4"/>
    <w:rsid w:val="002344C4"/>
    <w:rsid w:val="00264D4D"/>
    <w:rsid w:val="003672A4"/>
    <w:rsid w:val="004F235B"/>
    <w:rsid w:val="00512308"/>
    <w:rsid w:val="005706B7"/>
    <w:rsid w:val="005C7204"/>
    <w:rsid w:val="005E1C6D"/>
    <w:rsid w:val="005F67FD"/>
    <w:rsid w:val="006D75EB"/>
    <w:rsid w:val="007111BD"/>
    <w:rsid w:val="00792511"/>
    <w:rsid w:val="007A69D9"/>
    <w:rsid w:val="0081528A"/>
    <w:rsid w:val="008B2896"/>
    <w:rsid w:val="008C70FC"/>
    <w:rsid w:val="008D45AA"/>
    <w:rsid w:val="008D4CB6"/>
    <w:rsid w:val="00900A1F"/>
    <w:rsid w:val="00931D8E"/>
    <w:rsid w:val="00965AFF"/>
    <w:rsid w:val="0098404C"/>
    <w:rsid w:val="00995772"/>
    <w:rsid w:val="009A1DEC"/>
    <w:rsid w:val="009C4F18"/>
    <w:rsid w:val="009D022A"/>
    <w:rsid w:val="009D2329"/>
    <w:rsid w:val="00A742A5"/>
    <w:rsid w:val="00B17723"/>
    <w:rsid w:val="00C15466"/>
    <w:rsid w:val="00CD605B"/>
    <w:rsid w:val="00CE179C"/>
    <w:rsid w:val="00D12BA5"/>
    <w:rsid w:val="00D6447C"/>
    <w:rsid w:val="00D6584A"/>
    <w:rsid w:val="00D87DE7"/>
    <w:rsid w:val="00E03205"/>
    <w:rsid w:val="00E46890"/>
    <w:rsid w:val="00EA1F4C"/>
    <w:rsid w:val="00EE4E79"/>
    <w:rsid w:val="00F1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EB9C1-7916-4992-B8BF-6C889A21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4D4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D23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D2329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D87DE7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274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Balogh-Gaál Andrea Erzsébet</cp:lastModifiedBy>
  <cp:revision>3</cp:revision>
  <cp:lastPrinted>2022-10-13T11:48:00Z</cp:lastPrinted>
  <dcterms:created xsi:type="dcterms:W3CDTF">2025-04-03T07:31:00Z</dcterms:created>
  <dcterms:modified xsi:type="dcterms:W3CDTF">2025-09-09T09:05:00Z</dcterms:modified>
</cp:coreProperties>
</file>